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188"/>
        <w:gridCol w:w="5383"/>
      </w:tblGrid>
      <w:tr w:rsidR="00134887" w:rsidRPr="00966902" w:rsidTr="00D65D00">
        <w:tc>
          <w:tcPr>
            <w:tcW w:w="4188" w:type="dxa"/>
          </w:tcPr>
          <w:p w:rsidR="00134887" w:rsidRPr="00F5798F" w:rsidRDefault="00134887" w:rsidP="00D65D00">
            <w:pPr>
              <w:spacing w:line="340" w:lineRule="atLeast"/>
              <w:jc w:val="center"/>
              <w:rPr>
                <w:rFonts w:ascii="Times New Roman" w:hAnsi="Times New Roman"/>
                <w:caps/>
              </w:rPr>
            </w:pPr>
            <w:r w:rsidRPr="00F5798F">
              <w:rPr>
                <w:rFonts w:ascii="Times New Roman" w:hAnsi="Times New Roman"/>
                <w:caps/>
              </w:rPr>
              <w:t>UBND HUYỆN BÌNH CHÁNH</w:t>
            </w:r>
          </w:p>
          <w:p w:rsidR="00134887" w:rsidRPr="00CE2E8B" w:rsidRDefault="00134887" w:rsidP="00D65D00">
            <w:pPr>
              <w:spacing w:line="340" w:lineRule="atLeast"/>
              <w:jc w:val="center"/>
              <w:rPr>
                <w:rFonts w:ascii="Times New Roman" w:hAnsi="Times New Roman"/>
                <w:b/>
              </w:rPr>
            </w:pPr>
            <w:r w:rsidRPr="00CE2E8B">
              <w:rPr>
                <w:rFonts w:ascii="Times New Roman" w:hAnsi="Times New Roman"/>
                <w:b/>
              </w:rPr>
              <w:t>PHÒNG GIÁO DỤC VÀ ĐÀO TẠO</w:t>
            </w:r>
          </w:p>
          <w:p w:rsidR="00134887" w:rsidRPr="00CE2E8B" w:rsidRDefault="00134887" w:rsidP="00D65D00">
            <w:pPr>
              <w:spacing w:line="340" w:lineRule="atLeast"/>
              <w:jc w:val="center"/>
              <w:rPr>
                <w:rFonts w:ascii="Times New Roman" w:hAnsi="Times New Roman"/>
                <w:b/>
              </w:rPr>
            </w:pPr>
            <w:r w:rsidRPr="00CE2E8B">
              <w:rPr>
                <w:rFonts w:ascii="Times New Roman" w:hAnsi="Times New Roman"/>
                <w:b/>
                <w:noProof/>
              </w:rPr>
              <w:pict>
                <v:line id="_x0000_s1026" style="position:absolute;left:0;text-align:left;z-index:251660288" from="52.35pt,5.2pt" to="136.35pt,5.2pt"/>
              </w:pict>
            </w:r>
          </w:p>
          <w:p w:rsidR="00134887" w:rsidRPr="00CE2E8B" w:rsidRDefault="00134887" w:rsidP="00134887">
            <w:pPr>
              <w:spacing w:line="3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CE2E8B">
              <w:rPr>
                <w:rFonts w:ascii="Times New Roman" w:hAnsi="Times New Roman"/>
              </w:rPr>
              <w:t>Số</w:t>
            </w:r>
            <w:proofErr w:type="spellEnd"/>
            <w:r w:rsidRPr="00CE2E8B"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  <w:b/>
              </w:rPr>
              <w:t>585</w:t>
            </w:r>
            <w:r w:rsidRPr="00CE2E8B">
              <w:rPr>
                <w:rFonts w:ascii="Times New Roman" w:hAnsi="Times New Roman"/>
              </w:rPr>
              <w:t xml:space="preserve"> /QĐ-GDĐT</w:t>
            </w:r>
          </w:p>
        </w:tc>
        <w:tc>
          <w:tcPr>
            <w:tcW w:w="5383" w:type="dxa"/>
          </w:tcPr>
          <w:p w:rsidR="00134887" w:rsidRPr="00CE2E8B" w:rsidRDefault="00134887" w:rsidP="00D65D00">
            <w:pPr>
              <w:spacing w:line="340" w:lineRule="atLeast"/>
              <w:jc w:val="center"/>
              <w:rPr>
                <w:rFonts w:ascii="Times New Roman" w:hAnsi="Times New Roman"/>
                <w:b/>
              </w:rPr>
            </w:pPr>
            <w:r w:rsidRPr="00CE2E8B">
              <w:rPr>
                <w:rFonts w:ascii="Times New Roman" w:hAnsi="Times New Roman"/>
                <w:b/>
                <w:bCs/>
                <w:caps/>
              </w:rPr>
              <w:t>CỘNG HÒA XÃ HỘI CHỦ NGHĨA VIỆT NAM</w:t>
            </w:r>
          </w:p>
          <w:p w:rsidR="00134887" w:rsidRPr="00CE2E8B" w:rsidRDefault="00134887" w:rsidP="00D65D00">
            <w:pPr>
              <w:spacing w:line="34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2E8B">
              <w:rPr>
                <w:rFonts w:ascii="Times New Roman" w:hAnsi="Times New Roman"/>
                <w:b/>
              </w:rPr>
              <w:t>Độc</w:t>
            </w:r>
            <w:proofErr w:type="spellEnd"/>
            <w:r w:rsidRPr="00CE2E8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2E8B">
              <w:rPr>
                <w:rFonts w:ascii="Times New Roman" w:hAnsi="Times New Roman"/>
                <w:b/>
              </w:rPr>
              <w:t>lập</w:t>
            </w:r>
            <w:proofErr w:type="spellEnd"/>
            <w:r w:rsidRPr="00CE2E8B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CE2E8B">
              <w:rPr>
                <w:rFonts w:ascii="Times New Roman" w:hAnsi="Times New Roman"/>
                <w:b/>
              </w:rPr>
              <w:t>Tự</w:t>
            </w:r>
            <w:proofErr w:type="spellEnd"/>
            <w:r w:rsidRPr="00CE2E8B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CE2E8B">
              <w:rPr>
                <w:rFonts w:ascii="Times New Roman" w:hAnsi="Times New Roman"/>
                <w:b/>
              </w:rPr>
              <w:t>Hạnh</w:t>
            </w:r>
            <w:proofErr w:type="spellEnd"/>
            <w:r w:rsidRPr="00CE2E8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2E8B">
              <w:rPr>
                <w:rFonts w:ascii="Times New Roman" w:hAnsi="Times New Roman"/>
                <w:b/>
              </w:rPr>
              <w:t>phúc</w:t>
            </w:r>
            <w:proofErr w:type="spellEnd"/>
          </w:p>
          <w:p w:rsidR="00134887" w:rsidRPr="00CE2E8B" w:rsidRDefault="00134887" w:rsidP="00D65D00">
            <w:pPr>
              <w:spacing w:line="340" w:lineRule="atLeast"/>
              <w:jc w:val="center"/>
              <w:rPr>
                <w:rFonts w:ascii="Times New Roman" w:hAnsi="Times New Roman"/>
                <w:b/>
              </w:rPr>
            </w:pPr>
            <w:r w:rsidRPr="00CE2E8B">
              <w:rPr>
                <w:rFonts w:ascii="Times New Roman" w:hAnsi="Times New Roman"/>
                <w:b/>
                <w:noProof/>
              </w:rPr>
              <w:pict>
                <v:line id="_x0000_s1027" style="position:absolute;left:0;text-align:left;z-index:251661312" from="48.6pt,4.45pt" to="204.6pt,4.45pt"/>
              </w:pict>
            </w:r>
          </w:p>
          <w:p w:rsidR="00134887" w:rsidRPr="00CE2E8B" w:rsidRDefault="00134887" w:rsidP="00134887">
            <w:pPr>
              <w:spacing w:line="340" w:lineRule="atLeast"/>
              <w:jc w:val="right"/>
              <w:rPr>
                <w:rFonts w:ascii="Times New Roman" w:hAnsi="Times New Roman"/>
                <w:caps/>
              </w:rPr>
            </w:pPr>
            <w:proofErr w:type="spellStart"/>
            <w:r w:rsidRPr="00CE2E8B">
              <w:rPr>
                <w:rFonts w:ascii="Times New Roman" w:hAnsi="Times New Roman"/>
                <w:i/>
                <w:iCs/>
              </w:rPr>
              <w:t>Bình</w:t>
            </w:r>
            <w:proofErr w:type="spellEnd"/>
            <w:r w:rsidRPr="00CE2E8B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E2E8B">
              <w:rPr>
                <w:rFonts w:ascii="Times New Roman" w:hAnsi="Times New Roman"/>
                <w:i/>
                <w:iCs/>
              </w:rPr>
              <w:t>Chánh</w:t>
            </w:r>
            <w:proofErr w:type="spellEnd"/>
            <w:r w:rsidRPr="00CE2E8B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E2E8B">
              <w:rPr>
                <w:rFonts w:ascii="Times New Roman" w:hAnsi="Times New Roman"/>
                <w:i/>
                <w:iCs/>
              </w:rPr>
              <w:t>ngày</w:t>
            </w:r>
            <w:proofErr w:type="spellEnd"/>
            <w:r w:rsidRPr="00CE2E8B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08</w:t>
            </w:r>
            <w:r w:rsidRPr="00CE2E8B">
              <w:rPr>
                <w:rFonts w:ascii="Times New Roman" w:hAnsi="Times New Roman"/>
                <w:i/>
                <w:iCs/>
              </w:rPr>
              <w:t xml:space="preserve">  </w:t>
            </w:r>
            <w:proofErr w:type="spellStart"/>
            <w:r w:rsidRPr="00CE2E8B">
              <w:rPr>
                <w:rFonts w:ascii="Times New Roman" w:hAnsi="Times New Roman"/>
                <w:i/>
                <w:iCs/>
              </w:rPr>
              <w:t>tháng</w:t>
            </w:r>
            <w:proofErr w:type="spellEnd"/>
            <w:r w:rsidRPr="00CE2E8B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 5</w:t>
            </w:r>
            <w:r w:rsidRPr="00CE2E8B">
              <w:rPr>
                <w:rFonts w:ascii="Times New Roman" w:hAnsi="Times New Roman"/>
                <w:i/>
                <w:iCs/>
              </w:rPr>
              <w:t xml:space="preserve">  </w:t>
            </w:r>
            <w:proofErr w:type="spellStart"/>
            <w:r w:rsidRPr="00CE2E8B">
              <w:rPr>
                <w:rFonts w:ascii="Times New Roman" w:hAnsi="Times New Roman"/>
                <w:i/>
                <w:iCs/>
              </w:rPr>
              <w:t>năm</w:t>
            </w:r>
            <w:proofErr w:type="spellEnd"/>
            <w:r w:rsidRPr="00CE2E8B">
              <w:rPr>
                <w:rFonts w:ascii="Times New Roman" w:hAnsi="Times New Roman"/>
                <w:i/>
                <w:iCs/>
              </w:rPr>
              <w:t xml:space="preserve"> 201</w:t>
            </w:r>
            <w:r>
              <w:rPr>
                <w:rFonts w:ascii="Times New Roman" w:hAnsi="Times New Roman"/>
                <w:i/>
                <w:iCs/>
              </w:rPr>
              <w:t>7</w:t>
            </w:r>
          </w:p>
        </w:tc>
      </w:tr>
    </w:tbl>
    <w:p w:rsidR="00134887" w:rsidRPr="00966902" w:rsidRDefault="00134887" w:rsidP="00134887">
      <w:pPr>
        <w:rPr>
          <w:rFonts w:ascii="Times New Roman" w:hAnsi="Times New Roman"/>
        </w:rPr>
      </w:pPr>
      <w:r w:rsidRPr="00966902">
        <w:rPr>
          <w:rFonts w:ascii="Times New Roman" w:hAnsi="Times New Roman"/>
        </w:rPr>
        <w:t xml:space="preserve"> </w:t>
      </w:r>
    </w:p>
    <w:p w:rsidR="00134887" w:rsidRPr="00CE2E8B" w:rsidRDefault="00134887" w:rsidP="00134887">
      <w:pPr>
        <w:pStyle w:val="Heading1"/>
        <w:tabs>
          <w:tab w:val="left" w:pos="345"/>
          <w:tab w:val="center" w:pos="4729"/>
        </w:tabs>
        <w:spacing w:before="120"/>
        <w:jc w:val="left"/>
        <w:rPr>
          <w:rFonts w:ascii="Times New Roman" w:hAnsi="Times New Roman"/>
          <w:sz w:val="26"/>
          <w:szCs w:val="24"/>
        </w:rPr>
      </w:pPr>
      <w:r w:rsidRPr="00966902">
        <w:rPr>
          <w:rFonts w:ascii="Times New Roman" w:hAnsi="Times New Roman"/>
          <w:sz w:val="24"/>
          <w:szCs w:val="24"/>
        </w:rPr>
        <w:tab/>
      </w:r>
      <w:r w:rsidRPr="00966902">
        <w:rPr>
          <w:rFonts w:ascii="Times New Roman" w:hAnsi="Times New Roman"/>
          <w:sz w:val="24"/>
          <w:szCs w:val="24"/>
        </w:rPr>
        <w:tab/>
      </w:r>
      <w:r w:rsidRPr="00CE2E8B">
        <w:rPr>
          <w:rFonts w:ascii="Times New Roman" w:hAnsi="Times New Roman"/>
          <w:sz w:val="26"/>
          <w:szCs w:val="24"/>
        </w:rPr>
        <w:t xml:space="preserve">QUYẾT ĐỊNH </w:t>
      </w:r>
    </w:p>
    <w:p w:rsidR="00134887" w:rsidRPr="00CE2E8B" w:rsidRDefault="00134887" w:rsidP="00134887">
      <w:pPr>
        <w:spacing w:before="60"/>
        <w:jc w:val="center"/>
        <w:rPr>
          <w:rFonts w:ascii="Times New Roman" w:hAnsi="Times New Roman"/>
          <w:b/>
          <w:bCs/>
          <w:sz w:val="26"/>
        </w:rPr>
      </w:pPr>
      <w:proofErr w:type="spellStart"/>
      <w:r w:rsidRPr="00CE2E8B">
        <w:rPr>
          <w:rFonts w:ascii="Times New Roman" w:hAnsi="Times New Roman"/>
          <w:b/>
          <w:bCs/>
          <w:sz w:val="26"/>
        </w:rPr>
        <w:t>Về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c</w:t>
      </w:r>
      <w:r>
        <w:rPr>
          <w:rFonts w:ascii="Times New Roman" w:hAnsi="Times New Roman"/>
          <w:b/>
          <w:bCs/>
          <w:sz w:val="26"/>
        </w:rPr>
        <w:t>ô</w:t>
      </w:r>
      <w:r w:rsidRPr="00CE2E8B">
        <w:rPr>
          <w:rFonts w:ascii="Times New Roman" w:hAnsi="Times New Roman"/>
          <w:b/>
          <w:bCs/>
          <w:sz w:val="26"/>
        </w:rPr>
        <w:t>ng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nhận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học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sinh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đạt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thành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tích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học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sinh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giỏi</w:t>
      </w:r>
      <w:proofErr w:type="spellEnd"/>
    </w:p>
    <w:p w:rsidR="00134887" w:rsidRPr="00CE2E8B" w:rsidRDefault="00134887" w:rsidP="00134887">
      <w:pPr>
        <w:spacing w:before="60"/>
        <w:jc w:val="center"/>
        <w:rPr>
          <w:rFonts w:ascii="Times New Roman" w:hAnsi="Times New Roman"/>
          <w:b/>
          <w:bCs/>
          <w:sz w:val="26"/>
        </w:rPr>
      </w:pPr>
      <w:proofErr w:type="spellStart"/>
      <w:proofErr w:type="gramStart"/>
      <w:r w:rsidRPr="00CE2E8B">
        <w:rPr>
          <w:rFonts w:ascii="Times New Roman" w:hAnsi="Times New Roman"/>
          <w:b/>
          <w:bCs/>
          <w:sz w:val="26"/>
        </w:rPr>
        <w:t>trong</w:t>
      </w:r>
      <w:proofErr w:type="spellEnd"/>
      <w:proofErr w:type="gram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hội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thi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“</w:t>
      </w:r>
      <w:proofErr w:type="spellStart"/>
      <w:r>
        <w:rPr>
          <w:rFonts w:ascii="Times New Roman" w:hAnsi="Times New Roman"/>
          <w:b/>
          <w:bCs/>
          <w:sz w:val="26"/>
        </w:rPr>
        <w:t>Giải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toán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nhanh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trên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máy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tính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cầm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tay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” </w:t>
      </w:r>
      <w:proofErr w:type="spellStart"/>
      <w:r w:rsidRPr="00CE2E8B">
        <w:rPr>
          <w:rFonts w:ascii="Times New Roman" w:hAnsi="Times New Roman"/>
          <w:b/>
          <w:bCs/>
          <w:sz w:val="26"/>
        </w:rPr>
        <w:t>cấp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huyện</w:t>
      </w:r>
      <w:proofErr w:type="spellEnd"/>
    </w:p>
    <w:p w:rsidR="00134887" w:rsidRPr="00CE2E8B" w:rsidRDefault="00134887" w:rsidP="00134887">
      <w:pPr>
        <w:spacing w:before="60"/>
        <w:jc w:val="center"/>
        <w:rPr>
          <w:rFonts w:ascii="Times New Roman" w:hAnsi="Times New Roman"/>
          <w:b/>
          <w:bCs/>
          <w:sz w:val="26"/>
        </w:rPr>
      </w:pPr>
      <w:proofErr w:type="spellStart"/>
      <w:r w:rsidRPr="00CE2E8B">
        <w:rPr>
          <w:rFonts w:ascii="Times New Roman" w:hAnsi="Times New Roman"/>
          <w:b/>
          <w:bCs/>
          <w:sz w:val="26"/>
        </w:rPr>
        <w:t>Năm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bCs/>
          <w:sz w:val="26"/>
        </w:rPr>
        <w:t>học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201</w:t>
      </w:r>
      <w:r>
        <w:rPr>
          <w:rFonts w:ascii="Times New Roman" w:hAnsi="Times New Roman"/>
          <w:b/>
          <w:bCs/>
          <w:sz w:val="26"/>
        </w:rPr>
        <w:t>6</w:t>
      </w:r>
      <w:r w:rsidRPr="00CE2E8B">
        <w:rPr>
          <w:rFonts w:ascii="Times New Roman" w:hAnsi="Times New Roman"/>
          <w:b/>
          <w:bCs/>
          <w:sz w:val="26"/>
        </w:rPr>
        <w:t xml:space="preserve"> - 201</w:t>
      </w:r>
      <w:r>
        <w:rPr>
          <w:rFonts w:ascii="Times New Roman" w:hAnsi="Times New Roman"/>
          <w:b/>
          <w:bCs/>
          <w:sz w:val="26"/>
        </w:rPr>
        <w:t>7</w:t>
      </w:r>
    </w:p>
    <w:p w:rsidR="00134887" w:rsidRPr="00CE2E8B" w:rsidRDefault="00134887" w:rsidP="00134887">
      <w:pPr>
        <w:jc w:val="center"/>
        <w:rPr>
          <w:rFonts w:ascii="Times New Roman" w:hAnsi="Times New Roman"/>
          <w:b/>
          <w:bCs/>
          <w:sz w:val="26"/>
        </w:rPr>
      </w:pPr>
      <w:r w:rsidRPr="00CE2E8B">
        <w:rPr>
          <w:rFonts w:ascii="Times New Roman" w:hAnsi="Times New Roman"/>
          <w:b/>
          <w:bCs/>
          <w:sz w:val="26"/>
        </w:rPr>
        <w:t>__________________</w:t>
      </w:r>
    </w:p>
    <w:p w:rsidR="00134887" w:rsidRPr="00CE2E8B" w:rsidRDefault="00134887" w:rsidP="00134887">
      <w:pPr>
        <w:jc w:val="center"/>
        <w:rPr>
          <w:rFonts w:ascii="Times New Roman" w:hAnsi="Times New Roman"/>
          <w:b/>
          <w:bCs/>
          <w:sz w:val="26"/>
        </w:rPr>
      </w:pPr>
    </w:p>
    <w:p w:rsidR="00134887" w:rsidRPr="00CE2E8B" w:rsidRDefault="00134887" w:rsidP="00134887">
      <w:pPr>
        <w:pStyle w:val="Heading1"/>
        <w:spacing w:line="360" w:lineRule="exact"/>
        <w:rPr>
          <w:rFonts w:ascii="Times New Roman" w:hAnsi="Times New Roman"/>
          <w:sz w:val="26"/>
          <w:szCs w:val="24"/>
        </w:rPr>
      </w:pPr>
      <w:r w:rsidRPr="00CE2E8B">
        <w:rPr>
          <w:rFonts w:ascii="Times New Roman" w:hAnsi="Times New Roman"/>
          <w:sz w:val="26"/>
          <w:szCs w:val="24"/>
        </w:rPr>
        <w:t>TRƯỞNG PHÒNG GIÁO DỤC VÀ ĐÀO TẠO HUYỆN BÌNH CHÁNH</w:t>
      </w:r>
    </w:p>
    <w:p w:rsidR="00134887" w:rsidRPr="00CE2E8B" w:rsidRDefault="00134887" w:rsidP="00134887">
      <w:pPr>
        <w:rPr>
          <w:rFonts w:ascii="Times New Roman" w:hAnsi="Times New Roman"/>
          <w:sz w:val="26"/>
        </w:rPr>
      </w:pPr>
    </w:p>
    <w:p w:rsidR="00134887" w:rsidRPr="00CE2E8B" w:rsidRDefault="00134887" w:rsidP="00134887">
      <w:pPr>
        <w:spacing w:before="80"/>
        <w:ind w:firstLine="720"/>
        <w:jc w:val="both"/>
        <w:rPr>
          <w:rFonts w:ascii="Times New Roman" w:hAnsi="Times New Roman"/>
          <w:sz w:val="26"/>
        </w:rPr>
      </w:pPr>
      <w:proofErr w:type="spellStart"/>
      <w:r w:rsidRPr="00CE2E8B">
        <w:rPr>
          <w:rFonts w:ascii="Times New Roman" w:hAnsi="Times New Roman"/>
          <w:sz w:val="26"/>
        </w:rPr>
        <w:t>Căn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cứ</w:t>
      </w:r>
      <w:proofErr w:type="spellEnd"/>
      <w:r w:rsidRPr="00CE2E8B">
        <w:rPr>
          <w:rFonts w:ascii="Times New Roman" w:hAnsi="Times New Roman"/>
          <w:sz w:val="26"/>
        </w:rPr>
        <w:t xml:space="preserve">  </w:t>
      </w:r>
      <w:proofErr w:type="spellStart"/>
      <w:r w:rsidRPr="00CE2E8B">
        <w:rPr>
          <w:rFonts w:ascii="Times New Roman" w:hAnsi="Times New Roman"/>
          <w:sz w:val="26"/>
        </w:rPr>
        <w:t>Quyết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định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số</w:t>
      </w:r>
      <w:proofErr w:type="spellEnd"/>
      <w:r w:rsidRPr="00CE2E8B">
        <w:rPr>
          <w:rFonts w:ascii="Times New Roman" w:hAnsi="Times New Roman"/>
          <w:sz w:val="26"/>
        </w:rPr>
        <w:t xml:space="preserve"> 58/2011/QĐ-UBND </w:t>
      </w:r>
      <w:proofErr w:type="spellStart"/>
      <w:r w:rsidRPr="00CE2E8B">
        <w:rPr>
          <w:rFonts w:ascii="Times New Roman" w:hAnsi="Times New Roman"/>
          <w:sz w:val="26"/>
        </w:rPr>
        <w:t>ngày</w:t>
      </w:r>
      <w:proofErr w:type="spellEnd"/>
      <w:r w:rsidRPr="00CE2E8B">
        <w:rPr>
          <w:rFonts w:ascii="Times New Roman" w:hAnsi="Times New Roman"/>
          <w:sz w:val="26"/>
        </w:rPr>
        <w:t xml:space="preserve"> 07 </w:t>
      </w:r>
      <w:proofErr w:type="spellStart"/>
      <w:r w:rsidRPr="00CE2E8B">
        <w:rPr>
          <w:rFonts w:ascii="Times New Roman" w:hAnsi="Times New Roman"/>
          <w:sz w:val="26"/>
        </w:rPr>
        <w:t>tháng</w:t>
      </w:r>
      <w:proofErr w:type="spellEnd"/>
      <w:r w:rsidRPr="00CE2E8B">
        <w:rPr>
          <w:rFonts w:ascii="Times New Roman" w:hAnsi="Times New Roman"/>
          <w:sz w:val="26"/>
        </w:rPr>
        <w:t xml:space="preserve"> 09 </w:t>
      </w:r>
      <w:proofErr w:type="spellStart"/>
      <w:r w:rsidRPr="00CE2E8B">
        <w:rPr>
          <w:rFonts w:ascii="Times New Roman" w:hAnsi="Times New Roman"/>
          <w:sz w:val="26"/>
        </w:rPr>
        <w:t>năm</w:t>
      </w:r>
      <w:proofErr w:type="spellEnd"/>
      <w:r w:rsidRPr="00CE2E8B">
        <w:rPr>
          <w:rFonts w:ascii="Times New Roman" w:hAnsi="Times New Roman"/>
          <w:sz w:val="26"/>
        </w:rPr>
        <w:t xml:space="preserve"> 2011 </w:t>
      </w:r>
      <w:proofErr w:type="spellStart"/>
      <w:r w:rsidRPr="00CE2E8B">
        <w:rPr>
          <w:rFonts w:ascii="Times New Roman" w:hAnsi="Times New Roman"/>
          <w:sz w:val="26"/>
        </w:rPr>
        <w:t>của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Ủy</w:t>
      </w:r>
      <w:proofErr w:type="spellEnd"/>
      <w:r w:rsidRPr="00CE2E8B">
        <w:rPr>
          <w:rFonts w:ascii="Times New Roman" w:hAnsi="Times New Roman"/>
          <w:sz w:val="26"/>
        </w:rPr>
        <w:t xml:space="preserve"> ban </w:t>
      </w:r>
      <w:proofErr w:type="spellStart"/>
      <w:r w:rsidRPr="00CE2E8B">
        <w:rPr>
          <w:rFonts w:ascii="Times New Roman" w:hAnsi="Times New Roman"/>
          <w:sz w:val="26"/>
        </w:rPr>
        <w:t>nhân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dân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Thành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phố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về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việc</w:t>
      </w:r>
      <w:proofErr w:type="spellEnd"/>
      <w:r w:rsidRPr="00CE2E8B">
        <w:rPr>
          <w:rFonts w:ascii="Times New Roman" w:hAnsi="Times New Roman"/>
          <w:sz w:val="26"/>
        </w:rPr>
        <w:t xml:space="preserve"> ban </w:t>
      </w:r>
      <w:proofErr w:type="spellStart"/>
      <w:r w:rsidRPr="00CE2E8B">
        <w:rPr>
          <w:rFonts w:ascii="Times New Roman" w:hAnsi="Times New Roman"/>
          <w:sz w:val="26"/>
        </w:rPr>
        <w:t>hành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Quy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định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về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công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tác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thi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đua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khen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thưởng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tại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Thành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phố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Hồ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Chí</w:t>
      </w:r>
      <w:proofErr w:type="spellEnd"/>
      <w:r w:rsidRPr="00CE2E8B">
        <w:rPr>
          <w:rFonts w:ascii="Times New Roman" w:hAnsi="Times New Roman"/>
          <w:sz w:val="26"/>
        </w:rPr>
        <w:t xml:space="preserve"> Minh;</w:t>
      </w:r>
    </w:p>
    <w:p w:rsidR="00134887" w:rsidRPr="00CE2E8B" w:rsidRDefault="00134887" w:rsidP="00134887">
      <w:pPr>
        <w:spacing w:before="80"/>
        <w:ind w:firstLine="720"/>
        <w:jc w:val="both"/>
        <w:rPr>
          <w:rFonts w:ascii="Times New Roman" w:hAnsi="Times New Roman"/>
          <w:sz w:val="26"/>
        </w:rPr>
      </w:pPr>
      <w:proofErr w:type="spellStart"/>
      <w:r w:rsidRPr="00CE2E8B">
        <w:rPr>
          <w:rFonts w:ascii="Times New Roman" w:hAnsi="Times New Roman"/>
          <w:sz w:val="26"/>
        </w:rPr>
        <w:t>Căn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cứ</w:t>
      </w:r>
      <w:proofErr w:type="spellEnd"/>
      <w:r w:rsidRPr="00CE2E8B">
        <w:rPr>
          <w:rFonts w:ascii="Times New Roman" w:hAnsi="Times New Roman"/>
          <w:sz w:val="26"/>
        </w:rPr>
        <w:t xml:space="preserve">  </w:t>
      </w:r>
      <w:proofErr w:type="spellStart"/>
      <w:r w:rsidRPr="00CE2E8B">
        <w:rPr>
          <w:rFonts w:ascii="Times New Roman" w:hAnsi="Times New Roman"/>
          <w:sz w:val="26"/>
        </w:rPr>
        <w:t>Quyết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định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số</w:t>
      </w:r>
      <w:proofErr w:type="spellEnd"/>
      <w:r w:rsidRPr="00CE2E8B">
        <w:rPr>
          <w:rFonts w:ascii="Times New Roman" w:hAnsi="Times New Roman"/>
          <w:sz w:val="26"/>
        </w:rPr>
        <w:t xml:space="preserve"> 05/2011/QĐ-UBND </w:t>
      </w:r>
      <w:proofErr w:type="spellStart"/>
      <w:r w:rsidRPr="00CE2E8B">
        <w:rPr>
          <w:rFonts w:ascii="Times New Roman" w:hAnsi="Times New Roman"/>
          <w:sz w:val="26"/>
        </w:rPr>
        <w:t>ngày</w:t>
      </w:r>
      <w:proofErr w:type="spellEnd"/>
      <w:r w:rsidRPr="00CE2E8B">
        <w:rPr>
          <w:rFonts w:ascii="Times New Roman" w:hAnsi="Times New Roman"/>
          <w:sz w:val="26"/>
        </w:rPr>
        <w:t xml:space="preserve"> 31 </w:t>
      </w:r>
      <w:proofErr w:type="spellStart"/>
      <w:r w:rsidRPr="00CE2E8B">
        <w:rPr>
          <w:rFonts w:ascii="Times New Roman" w:hAnsi="Times New Roman"/>
          <w:sz w:val="26"/>
        </w:rPr>
        <w:t>tháng</w:t>
      </w:r>
      <w:proofErr w:type="spellEnd"/>
      <w:r w:rsidRPr="00CE2E8B">
        <w:rPr>
          <w:rFonts w:ascii="Times New Roman" w:hAnsi="Times New Roman"/>
          <w:sz w:val="26"/>
        </w:rPr>
        <w:t xml:space="preserve"> 3 </w:t>
      </w:r>
      <w:proofErr w:type="spellStart"/>
      <w:r w:rsidRPr="00CE2E8B">
        <w:rPr>
          <w:rFonts w:ascii="Times New Roman" w:hAnsi="Times New Roman"/>
          <w:sz w:val="26"/>
        </w:rPr>
        <w:t>năm</w:t>
      </w:r>
      <w:proofErr w:type="spellEnd"/>
      <w:r w:rsidRPr="00CE2E8B">
        <w:rPr>
          <w:rFonts w:ascii="Times New Roman" w:hAnsi="Times New Roman"/>
          <w:sz w:val="26"/>
        </w:rPr>
        <w:t xml:space="preserve"> 2011 </w:t>
      </w:r>
      <w:proofErr w:type="spellStart"/>
      <w:r w:rsidRPr="00CE2E8B">
        <w:rPr>
          <w:rFonts w:ascii="Times New Roman" w:hAnsi="Times New Roman"/>
          <w:sz w:val="26"/>
        </w:rPr>
        <w:t>của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Ủy</w:t>
      </w:r>
      <w:proofErr w:type="spellEnd"/>
      <w:r w:rsidRPr="00CE2E8B">
        <w:rPr>
          <w:rFonts w:ascii="Times New Roman" w:hAnsi="Times New Roman"/>
          <w:sz w:val="26"/>
        </w:rPr>
        <w:t xml:space="preserve"> ban </w:t>
      </w:r>
      <w:proofErr w:type="spellStart"/>
      <w:r w:rsidRPr="00CE2E8B">
        <w:rPr>
          <w:rFonts w:ascii="Times New Roman" w:hAnsi="Times New Roman"/>
          <w:sz w:val="26"/>
        </w:rPr>
        <w:t>nhân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dân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Huyện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Bình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Chánh</w:t>
      </w:r>
      <w:proofErr w:type="spellEnd"/>
      <w:r w:rsidRPr="00CE2E8B">
        <w:rPr>
          <w:rFonts w:ascii="Times New Roman" w:hAnsi="Times New Roman"/>
          <w:sz w:val="26"/>
        </w:rPr>
        <w:t xml:space="preserve"> ban </w:t>
      </w:r>
      <w:proofErr w:type="spellStart"/>
      <w:r w:rsidRPr="00CE2E8B">
        <w:rPr>
          <w:rFonts w:ascii="Times New Roman" w:hAnsi="Times New Roman"/>
          <w:sz w:val="26"/>
        </w:rPr>
        <w:t>hành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quy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chế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về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tổ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chức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và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hoạt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động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của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Phòng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Giáo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dục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và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đào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tạo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huyện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Bình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Chánh</w:t>
      </w:r>
      <w:proofErr w:type="spellEnd"/>
      <w:r w:rsidRPr="00CE2E8B">
        <w:rPr>
          <w:rFonts w:ascii="Times New Roman" w:hAnsi="Times New Roman"/>
          <w:sz w:val="26"/>
        </w:rPr>
        <w:t>;</w:t>
      </w:r>
    </w:p>
    <w:p w:rsidR="00134887" w:rsidRPr="00CE2E8B" w:rsidRDefault="00134887" w:rsidP="00134887">
      <w:pPr>
        <w:spacing w:before="80"/>
        <w:ind w:firstLine="720"/>
        <w:jc w:val="both"/>
        <w:rPr>
          <w:rFonts w:ascii="Times New Roman" w:hAnsi="Times New Roman"/>
          <w:sz w:val="26"/>
        </w:rPr>
      </w:pPr>
      <w:proofErr w:type="spellStart"/>
      <w:r w:rsidRPr="00CE2E8B">
        <w:rPr>
          <w:rFonts w:ascii="Times New Roman" w:hAnsi="Times New Roman"/>
          <w:sz w:val="26"/>
        </w:rPr>
        <w:t>Căn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cứ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kết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quả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hội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thi</w:t>
      </w:r>
      <w:proofErr w:type="spellEnd"/>
      <w:r w:rsidRPr="00CE2E8B">
        <w:rPr>
          <w:rFonts w:ascii="Times New Roman" w:hAnsi="Times New Roman"/>
          <w:sz w:val="26"/>
        </w:rPr>
        <w:t xml:space="preserve"> “</w:t>
      </w:r>
      <w:proofErr w:type="spellStart"/>
      <w:r w:rsidRPr="00134887">
        <w:rPr>
          <w:rFonts w:ascii="Times New Roman" w:hAnsi="Times New Roman"/>
          <w:bCs/>
          <w:sz w:val="26"/>
        </w:rPr>
        <w:t>Giải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toán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nhanh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trên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máy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tính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cầm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tay</w:t>
      </w:r>
      <w:proofErr w:type="spellEnd"/>
      <w:r w:rsidRPr="00CE2E8B">
        <w:rPr>
          <w:rFonts w:ascii="Times New Roman" w:hAnsi="Times New Roman"/>
          <w:sz w:val="26"/>
        </w:rPr>
        <w:t xml:space="preserve">” </w:t>
      </w:r>
      <w:proofErr w:type="spellStart"/>
      <w:r w:rsidRPr="00CE2E8B">
        <w:rPr>
          <w:rFonts w:ascii="Times New Roman" w:hAnsi="Times New Roman"/>
          <w:sz w:val="26"/>
        </w:rPr>
        <w:t>cấp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huyện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năm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học</w:t>
      </w:r>
      <w:proofErr w:type="spellEnd"/>
      <w:r w:rsidRPr="00CE2E8B">
        <w:rPr>
          <w:rFonts w:ascii="Times New Roman" w:hAnsi="Times New Roman"/>
          <w:sz w:val="26"/>
        </w:rPr>
        <w:t xml:space="preserve"> 201</w:t>
      </w:r>
      <w:r>
        <w:rPr>
          <w:rFonts w:ascii="Times New Roman" w:hAnsi="Times New Roman"/>
          <w:sz w:val="26"/>
        </w:rPr>
        <w:t>6</w:t>
      </w:r>
      <w:r w:rsidRPr="00CE2E8B">
        <w:rPr>
          <w:rFonts w:ascii="Times New Roman" w:hAnsi="Times New Roman"/>
          <w:sz w:val="26"/>
        </w:rPr>
        <w:t xml:space="preserve"> -201</w:t>
      </w:r>
      <w:r>
        <w:rPr>
          <w:rFonts w:ascii="Times New Roman" w:hAnsi="Times New Roman"/>
          <w:sz w:val="26"/>
        </w:rPr>
        <w:t>7</w:t>
      </w:r>
      <w:r w:rsidRPr="00CE2E8B">
        <w:rPr>
          <w:rFonts w:ascii="Times New Roman" w:hAnsi="Times New Roman"/>
          <w:sz w:val="26"/>
        </w:rPr>
        <w:t>;</w:t>
      </w:r>
    </w:p>
    <w:p w:rsidR="00134887" w:rsidRPr="00CE2E8B" w:rsidRDefault="00134887" w:rsidP="00134887">
      <w:pPr>
        <w:spacing w:before="80"/>
        <w:ind w:firstLine="720"/>
        <w:jc w:val="both"/>
        <w:rPr>
          <w:rFonts w:ascii="Times New Roman" w:hAnsi="Times New Roman"/>
          <w:sz w:val="26"/>
        </w:rPr>
      </w:pPr>
      <w:proofErr w:type="spellStart"/>
      <w:r w:rsidRPr="00CE2E8B">
        <w:rPr>
          <w:rFonts w:ascii="Times New Roman" w:hAnsi="Times New Roman"/>
          <w:sz w:val="26"/>
        </w:rPr>
        <w:t>Xét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đề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nghị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của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Tổ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chuyên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môn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Trung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học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cơ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sở</w:t>
      </w:r>
      <w:proofErr w:type="spellEnd"/>
      <w:r w:rsidRPr="00CE2E8B">
        <w:rPr>
          <w:rFonts w:ascii="Times New Roman" w:hAnsi="Times New Roman"/>
          <w:sz w:val="26"/>
        </w:rPr>
        <w:t>;</w:t>
      </w:r>
    </w:p>
    <w:p w:rsidR="00134887" w:rsidRPr="00CE2E8B" w:rsidRDefault="00134887" w:rsidP="00134887">
      <w:pPr>
        <w:ind w:firstLine="720"/>
        <w:jc w:val="both"/>
        <w:rPr>
          <w:rFonts w:ascii="Times New Roman" w:hAnsi="Times New Roman"/>
          <w:sz w:val="26"/>
        </w:rPr>
      </w:pPr>
    </w:p>
    <w:p w:rsidR="00134887" w:rsidRPr="00CE2E8B" w:rsidRDefault="00134887" w:rsidP="00134887">
      <w:pPr>
        <w:pStyle w:val="Heading1"/>
        <w:rPr>
          <w:rFonts w:ascii="Times New Roman" w:hAnsi="Times New Roman"/>
          <w:sz w:val="26"/>
          <w:szCs w:val="24"/>
        </w:rPr>
      </w:pPr>
      <w:r w:rsidRPr="00CE2E8B">
        <w:rPr>
          <w:rFonts w:ascii="Times New Roman" w:hAnsi="Times New Roman"/>
          <w:sz w:val="26"/>
          <w:szCs w:val="24"/>
        </w:rPr>
        <w:t>QUYẾT ĐỊNH:</w:t>
      </w:r>
    </w:p>
    <w:p w:rsidR="00134887" w:rsidRDefault="00134887" w:rsidP="00134887">
      <w:pPr>
        <w:spacing w:before="120"/>
        <w:ind w:firstLine="720"/>
        <w:jc w:val="both"/>
        <w:rPr>
          <w:rFonts w:ascii="Times New Roman" w:hAnsi="Times New Roman"/>
          <w:sz w:val="26"/>
        </w:rPr>
      </w:pPr>
      <w:proofErr w:type="spellStart"/>
      <w:proofErr w:type="gramStart"/>
      <w:r w:rsidRPr="00CE2E8B">
        <w:rPr>
          <w:rFonts w:ascii="Times New Roman" w:hAnsi="Times New Roman"/>
          <w:b/>
          <w:bCs/>
          <w:sz w:val="26"/>
        </w:rPr>
        <w:t>Điều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1</w:t>
      </w:r>
      <w:r w:rsidRPr="00CE2E8B">
        <w:rPr>
          <w:rFonts w:ascii="Times New Roman" w:hAnsi="Times New Roman"/>
          <w:sz w:val="26"/>
        </w:rPr>
        <w:t>.</w:t>
      </w:r>
      <w:proofErr w:type="gram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Cấp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giấy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chứng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nhận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cho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7</w:t>
      </w:r>
      <w:r w:rsidRPr="00CE2E8B">
        <w:rPr>
          <w:rFonts w:ascii="Times New Roman" w:hAnsi="Times New Roman"/>
          <w:sz w:val="26"/>
        </w:rPr>
        <w:t xml:space="preserve">2 </w:t>
      </w:r>
      <w:proofErr w:type="spellStart"/>
      <w:r w:rsidRPr="00CE2E8B">
        <w:rPr>
          <w:rFonts w:ascii="Times New Roman" w:hAnsi="Times New Roman"/>
          <w:sz w:val="26"/>
        </w:rPr>
        <w:t>học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sinh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đạt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thành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tích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học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sinh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giỏi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trong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hội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thi</w:t>
      </w:r>
      <w:proofErr w:type="spellEnd"/>
      <w:r w:rsidRPr="00CE2E8B">
        <w:rPr>
          <w:rFonts w:ascii="Times New Roman" w:hAnsi="Times New Roman"/>
          <w:sz w:val="26"/>
        </w:rPr>
        <w:t xml:space="preserve"> “</w:t>
      </w:r>
      <w:proofErr w:type="spellStart"/>
      <w:r w:rsidRPr="00134887">
        <w:rPr>
          <w:rFonts w:ascii="Times New Roman" w:hAnsi="Times New Roman"/>
          <w:bCs/>
          <w:sz w:val="26"/>
        </w:rPr>
        <w:t>Giải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toán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nhanh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trên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máy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tính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cầm</w:t>
      </w:r>
      <w:proofErr w:type="spellEnd"/>
      <w:r w:rsidRPr="00134887">
        <w:rPr>
          <w:rFonts w:ascii="Times New Roman" w:hAnsi="Times New Roman"/>
          <w:bCs/>
          <w:sz w:val="26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</w:rPr>
        <w:t>tay</w:t>
      </w:r>
      <w:proofErr w:type="spellEnd"/>
      <w:r w:rsidRPr="00CE2E8B">
        <w:rPr>
          <w:rFonts w:ascii="Times New Roman" w:hAnsi="Times New Roman"/>
          <w:sz w:val="26"/>
        </w:rPr>
        <w:t xml:space="preserve">” </w:t>
      </w:r>
      <w:proofErr w:type="spellStart"/>
      <w:r w:rsidRPr="00CE2E8B">
        <w:rPr>
          <w:rFonts w:ascii="Times New Roman" w:hAnsi="Times New Roman"/>
          <w:sz w:val="26"/>
        </w:rPr>
        <w:t>cấp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huyện</w:t>
      </w:r>
      <w:proofErr w:type="spellEnd"/>
      <w:r w:rsidRPr="00CE2E8B">
        <w:rPr>
          <w:rFonts w:ascii="Times New Roman" w:hAnsi="Times New Roman"/>
          <w:sz w:val="26"/>
        </w:rPr>
        <w:t xml:space="preserve">  </w:t>
      </w:r>
      <w:proofErr w:type="spellStart"/>
      <w:r w:rsidRPr="00CE2E8B">
        <w:rPr>
          <w:rFonts w:ascii="Times New Roman" w:hAnsi="Times New Roman"/>
          <w:sz w:val="26"/>
        </w:rPr>
        <w:t>năm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học</w:t>
      </w:r>
      <w:proofErr w:type="spellEnd"/>
      <w:r w:rsidRPr="00CE2E8B">
        <w:rPr>
          <w:rFonts w:ascii="Times New Roman" w:hAnsi="Times New Roman"/>
          <w:sz w:val="26"/>
        </w:rPr>
        <w:t xml:space="preserve"> 201</w:t>
      </w:r>
      <w:r>
        <w:rPr>
          <w:rFonts w:ascii="Times New Roman" w:hAnsi="Times New Roman"/>
          <w:sz w:val="26"/>
        </w:rPr>
        <w:t>6</w:t>
      </w:r>
      <w:r w:rsidRPr="00CE2E8B">
        <w:rPr>
          <w:rFonts w:ascii="Times New Roman" w:hAnsi="Times New Roman"/>
          <w:sz w:val="26"/>
        </w:rPr>
        <w:t xml:space="preserve"> -201</w:t>
      </w:r>
      <w:r>
        <w:rPr>
          <w:rFonts w:ascii="Times New Roman" w:hAnsi="Times New Roman"/>
          <w:sz w:val="26"/>
        </w:rPr>
        <w:t>7</w:t>
      </w:r>
      <w:r w:rsidRPr="00CE2E8B">
        <w:rPr>
          <w:rFonts w:ascii="Times New Roman" w:hAnsi="Times New Roman"/>
          <w:sz w:val="26"/>
        </w:rPr>
        <w:t xml:space="preserve"> </w:t>
      </w:r>
    </w:p>
    <w:p w:rsidR="00134887" w:rsidRPr="00CE2E8B" w:rsidRDefault="00134887" w:rsidP="00134887">
      <w:pPr>
        <w:spacing w:before="120"/>
        <w:ind w:firstLine="720"/>
        <w:jc w:val="center"/>
        <w:rPr>
          <w:rFonts w:ascii="Times New Roman" w:hAnsi="Times New Roman"/>
          <w:sz w:val="26"/>
        </w:rPr>
      </w:pPr>
      <w:r w:rsidRPr="00CE2E8B">
        <w:rPr>
          <w:rFonts w:ascii="Times New Roman" w:hAnsi="Times New Roman"/>
          <w:sz w:val="26"/>
        </w:rPr>
        <w:t>(</w:t>
      </w:r>
      <w:proofErr w:type="spellStart"/>
      <w:proofErr w:type="gramStart"/>
      <w:r w:rsidRPr="00CE2E8B">
        <w:rPr>
          <w:rFonts w:ascii="Times New Roman" w:hAnsi="Times New Roman"/>
          <w:sz w:val="26"/>
        </w:rPr>
        <w:t>danh</w:t>
      </w:r>
      <w:proofErr w:type="spellEnd"/>
      <w:proofErr w:type="gram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sách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đính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kèm</w:t>
      </w:r>
      <w:proofErr w:type="spellEnd"/>
      <w:r w:rsidRPr="00CE2E8B">
        <w:rPr>
          <w:rFonts w:ascii="Times New Roman" w:hAnsi="Times New Roman"/>
          <w:sz w:val="26"/>
        </w:rPr>
        <w:t>).</w:t>
      </w:r>
    </w:p>
    <w:p w:rsidR="00134887" w:rsidRPr="00CE2E8B" w:rsidRDefault="00134887" w:rsidP="00134887">
      <w:pPr>
        <w:spacing w:before="120" w:line="360" w:lineRule="atLeast"/>
        <w:ind w:firstLine="720"/>
        <w:jc w:val="both"/>
        <w:rPr>
          <w:rFonts w:ascii="Times New Roman" w:hAnsi="Times New Roman"/>
          <w:sz w:val="26"/>
        </w:rPr>
      </w:pPr>
      <w:proofErr w:type="spellStart"/>
      <w:proofErr w:type="gramStart"/>
      <w:r w:rsidRPr="00CE2E8B">
        <w:rPr>
          <w:rFonts w:ascii="Times New Roman" w:hAnsi="Times New Roman"/>
          <w:b/>
          <w:bCs/>
          <w:sz w:val="26"/>
        </w:rPr>
        <w:t>Điều</w:t>
      </w:r>
      <w:proofErr w:type="spellEnd"/>
      <w:r w:rsidRPr="00CE2E8B">
        <w:rPr>
          <w:rFonts w:ascii="Times New Roman" w:hAnsi="Times New Roman"/>
          <w:b/>
          <w:bCs/>
          <w:sz w:val="26"/>
        </w:rPr>
        <w:t xml:space="preserve"> 2</w:t>
      </w:r>
      <w:r>
        <w:rPr>
          <w:rFonts w:ascii="Times New Roman" w:hAnsi="Times New Roman"/>
          <w:sz w:val="26"/>
        </w:rPr>
        <w:t>.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</w:t>
      </w:r>
      <w:r w:rsidRPr="00CE2E8B">
        <w:rPr>
          <w:rFonts w:ascii="Times New Roman" w:hAnsi="Times New Roman"/>
          <w:sz w:val="26"/>
        </w:rPr>
        <w:t>ổ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chuyên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môn</w:t>
      </w:r>
      <w:proofErr w:type="spellEnd"/>
      <w:r>
        <w:rPr>
          <w:rFonts w:ascii="Times New Roman" w:hAnsi="Times New Roman"/>
          <w:sz w:val="26"/>
        </w:rPr>
        <w:t xml:space="preserve"> </w:t>
      </w:r>
      <w:r w:rsidRPr="00CE2E8B">
        <w:rPr>
          <w:rFonts w:ascii="Times New Roman" w:hAnsi="Times New Roman"/>
          <w:sz w:val="26"/>
        </w:rPr>
        <w:t xml:space="preserve">THCS, </w:t>
      </w:r>
      <w:proofErr w:type="spellStart"/>
      <w:r>
        <w:rPr>
          <w:rFonts w:ascii="Times New Roman" w:hAnsi="Times New Roman"/>
          <w:sz w:val="26"/>
        </w:rPr>
        <w:t>Hiệu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trưởng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các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trường</w:t>
      </w:r>
      <w:proofErr w:type="spellEnd"/>
      <w:r>
        <w:rPr>
          <w:rFonts w:ascii="Times New Roman" w:hAnsi="Times New Roman"/>
          <w:sz w:val="26"/>
        </w:rPr>
        <w:t xml:space="preserve"> THCS </w:t>
      </w:r>
      <w:proofErr w:type="spellStart"/>
      <w:r>
        <w:rPr>
          <w:rFonts w:ascii="Times New Roman" w:hAnsi="Times New Roman"/>
          <w:sz w:val="26"/>
        </w:rPr>
        <w:t>có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học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sinh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được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công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nhận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và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các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cá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nhân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có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tên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trong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điều</w:t>
      </w:r>
      <w:proofErr w:type="spellEnd"/>
      <w:r w:rsidRPr="00CE2E8B">
        <w:rPr>
          <w:rFonts w:ascii="Times New Roman" w:hAnsi="Times New Roman"/>
          <w:sz w:val="26"/>
        </w:rPr>
        <w:t xml:space="preserve"> 1 </w:t>
      </w:r>
      <w:proofErr w:type="spellStart"/>
      <w:r w:rsidRPr="00CE2E8B">
        <w:rPr>
          <w:rFonts w:ascii="Times New Roman" w:hAnsi="Times New Roman"/>
          <w:sz w:val="26"/>
        </w:rPr>
        <w:t>chịu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trách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nhiệm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thi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hành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quyết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định</w:t>
      </w:r>
      <w:proofErr w:type="spellEnd"/>
      <w:r w:rsidRPr="00CE2E8B">
        <w:rPr>
          <w:rFonts w:ascii="Times New Roman" w:hAnsi="Times New Roman"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sz w:val="26"/>
        </w:rPr>
        <w:t>này</w:t>
      </w:r>
      <w:proofErr w:type="spellEnd"/>
      <w:proofErr w:type="gramStart"/>
      <w:r w:rsidRPr="00CE2E8B">
        <w:rPr>
          <w:rFonts w:ascii="Times New Roman" w:hAnsi="Times New Roman"/>
          <w:sz w:val="26"/>
        </w:rPr>
        <w:t>./</w:t>
      </w:r>
      <w:proofErr w:type="gramEnd"/>
      <w:r w:rsidRPr="00CE2E8B">
        <w:rPr>
          <w:rFonts w:ascii="Times New Roman" w:hAnsi="Times New Roman"/>
          <w:sz w:val="26"/>
        </w:rPr>
        <w:t>.</w:t>
      </w:r>
    </w:p>
    <w:p w:rsidR="00134887" w:rsidRPr="00CE2E8B" w:rsidRDefault="00134887" w:rsidP="00134887">
      <w:pPr>
        <w:jc w:val="both"/>
        <w:rPr>
          <w:rFonts w:ascii="Times New Roman" w:hAnsi="Times New Roman"/>
          <w:sz w:val="26"/>
        </w:rPr>
      </w:pPr>
    </w:p>
    <w:p w:rsidR="00134887" w:rsidRPr="004F532F" w:rsidRDefault="00134887" w:rsidP="00134887">
      <w:pPr>
        <w:tabs>
          <w:tab w:val="left" w:pos="-450"/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F5798F">
        <w:rPr>
          <w:rFonts w:ascii="Times New Roman" w:hAnsi="Times New Roman"/>
          <w:b/>
          <w:bCs/>
          <w:i/>
        </w:rPr>
        <w:t>Nơi</w:t>
      </w:r>
      <w:proofErr w:type="spellEnd"/>
      <w:r w:rsidRPr="00F5798F">
        <w:rPr>
          <w:rFonts w:ascii="Times New Roman" w:hAnsi="Times New Roman"/>
          <w:b/>
          <w:bCs/>
          <w:i/>
        </w:rPr>
        <w:t xml:space="preserve"> </w:t>
      </w:r>
      <w:proofErr w:type="spellStart"/>
      <w:proofErr w:type="gramStart"/>
      <w:r w:rsidRPr="00F5798F">
        <w:rPr>
          <w:rFonts w:ascii="Times New Roman" w:hAnsi="Times New Roman"/>
          <w:b/>
          <w:bCs/>
          <w:i/>
        </w:rPr>
        <w:t>nhận</w:t>
      </w:r>
      <w:proofErr w:type="spellEnd"/>
      <w:r w:rsidRPr="00F5798F">
        <w:rPr>
          <w:rFonts w:ascii="Times New Roman" w:hAnsi="Times New Roman"/>
          <w:i/>
        </w:rPr>
        <w:t xml:space="preserve"> :</w:t>
      </w:r>
      <w:proofErr w:type="gramEnd"/>
      <w:r w:rsidRPr="004F532F">
        <w:rPr>
          <w:rFonts w:ascii="Times New Roman" w:hAnsi="Times New Roman"/>
          <w:sz w:val="22"/>
          <w:szCs w:val="22"/>
        </w:rPr>
        <w:t xml:space="preserve">  </w:t>
      </w:r>
      <w:r w:rsidRPr="004F532F">
        <w:rPr>
          <w:rFonts w:ascii="Times New Roman" w:hAnsi="Times New Roman"/>
          <w:sz w:val="22"/>
          <w:szCs w:val="22"/>
        </w:rPr>
        <w:tab/>
      </w:r>
      <w:r w:rsidRPr="004F532F">
        <w:rPr>
          <w:rFonts w:ascii="Times New Roman" w:hAnsi="Times New Roman"/>
          <w:sz w:val="22"/>
          <w:szCs w:val="22"/>
        </w:rPr>
        <w:tab/>
      </w:r>
      <w:r w:rsidRPr="004F532F">
        <w:rPr>
          <w:rFonts w:ascii="Times New Roman" w:hAnsi="Times New Roman"/>
          <w:sz w:val="22"/>
          <w:szCs w:val="22"/>
        </w:rPr>
        <w:tab/>
        <w:t xml:space="preserve">  </w:t>
      </w:r>
      <w:r w:rsidRPr="004F532F">
        <w:rPr>
          <w:rFonts w:ascii="Times New Roman" w:hAnsi="Times New Roman"/>
          <w:sz w:val="22"/>
          <w:szCs w:val="22"/>
        </w:rPr>
        <w:tab/>
      </w:r>
      <w:r w:rsidRPr="004F532F">
        <w:rPr>
          <w:rFonts w:ascii="Times New Roman" w:hAnsi="Times New Roman"/>
          <w:sz w:val="22"/>
          <w:szCs w:val="22"/>
        </w:rPr>
        <w:tab/>
      </w:r>
      <w:r w:rsidRPr="004F532F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</w:t>
      </w:r>
      <w:r w:rsidRPr="004F532F">
        <w:rPr>
          <w:rFonts w:ascii="Times New Roman" w:hAnsi="Times New Roman"/>
          <w:b/>
          <w:bCs/>
          <w:sz w:val="26"/>
        </w:rPr>
        <w:t>TRƯỞNG PHÒNG</w:t>
      </w:r>
      <w:r w:rsidRPr="004F532F">
        <w:rPr>
          <w:rFonts w:ascii="Times New Roman" w:hAnsi="Times New Roman"/>
          <w:b/>
          <w:bCs/>
          <w:szCs w:val="22"/>
        </w:rPr>
        <w:t xml:space="preserve"> </w:t>
      </w:r>
    </w:p>
    <w:p w:rsidR="00134887" w:rsidRPr="004F532F" w:rsidRDefault="00134887" w:rsidP="00134887">
      <w:pPr>
        <w:rPr>
          <w:rFonts w:ascii="Times New Roman" w:hAnsi="Times New Roman"/>
          <w:sz w:val="22"/>
          <w:szCs w:val="22"/>
        </w:rPr>
      </w:pPr>
      <w:r w:rsidRPr="004F532F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4F532F">
        <w:rPr>
          <w:rFonts w:ascii="Times New Roman" w:hAnsi="Times New Roman"/>
          <w:sz w:val="22"/>
          <w:szCs w:val="22"/>
        </w:rPr>
        <w:t>Như</w:t>
      </w:r>
      <w:proofErr w:type="spellEnd"/>
      <w:r w:rsidRPr="004F532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532F">
        <w:rPr>
          <w:rFonts w:ascii="Times New Roman" w:hAnsi="Times New Roman"/>
          <w:sz w:val="22"/>
          <w:szCs w:val="22"/>
        </w:rPr>
        <w:t>điều</w:t>
      </w:r>
      <w:proofErr w:type="spellEnd"/>
      <w:r w:rsidRPr="004F532F">
        <w:rPr>
          <w:rFonts w:ascii="Times New Roman" w:hAnsi="Times New Roman"/>
          <w:sz w:val="22"/>
          <w:szCs w:val="22"/>
        </w:rPr>
        <w:t xml:space="preserve"> 2;                                                                                              </w:t>
      </w:r>
      <w:r w:rsidRPr="004F532F">
        <w:rPr>
          <w:rFonts w:ascii="Times New Roman" w:hAnsi="Times New Roman"/>
          <w:sz w:val="22"/>
          <w:szCs w:val="22"/>
        </w:rPr>
        <w:tab/>
      </w:r>
      <w:r w:rsidRPr="004F532F">
        <w:rPr>
          <w:rFonts w:ascii="Times New Roman" w:hAnsi="Times New Roman"/>
          <w:sz w:val="22"/>
          <w:szCs w:val="22"/>
        </w:rPr>
        <w:tab/>
      </w:r>
    </w:p>
    <w:p w:rsidR="00134887" w:rsidRPr="00CE2E8B" w:rsidRDefault="00134887" w:rsidP="00134887">
      <w:pPr>
        <w:tabs>
          <w:tab w:val="left" w:pos="8040"/>
        </w:tabs>
        <w:rPr>
          <w:rFonts w:ascii="Times New Roman" w:hAnsi="Times New Roman"/>
          <w:sz w:val="26"/>
        </w:rPr>
      </w:pPr>
      <w:r w:rsidRPr="004F532F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4F532F">
        <w:rPr>
          <w:rFonts w:ascii="Times New Roman" w:hAnsi="Times New Roman"/>
          <w:sz w:val="22"/>
          <w:szCs w:val="22"/>
        </w:rPr>
        <w:t>Lưu</w:t>
      </w:r>
      <w:proofErr w:type="spellEnd"/>
      <w:r w:rsidRPr="004F532F">
        <w:rPr>
          <w:rFonts w:ascii="Times New Roman" w:hAnsi="Times New Roman"/>
          <w:sz w:val="22"/>
          <w:szCs w:val="22"/>
        </w:rPr>
        <w:t xml:space="preserve"> VP.                                                                                                            </w:t>
      </w:r>
    </w:p>
    <w:p w:rsidR="00134887" w:rsidRPr="00583A89" w:rsidRDefault="00134887" w:rsidP="00134887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  <w:t xml:space="preserve">     </w:t>
      </w:r>
      <w:r w:rsidRPr="00583A89">
        <w:rPr>
          <w:rFonts w:ascii="Times New Roman" w:hAnsi="Times New Roman"/>
          <w:i/>
          <w:sz w:val="26"/>
        </w:rPr>
        <w:t>(</w:t>
      </w:r>
      <w:proofErr w:type="spellStart"/>
      <w:r w:rsidRPr="00583A89">
        <w:rPr>
          <w:rFonts w:ascii="Times New Roman" w:hAnsi="Times New Roman"/>
          <w:i/>
          <w:sz w:val="26"/>
        </w:rPr>
        <w:t>Đã</w:t>
      </w:r>
      <w:proofErr w:type="spellEnd"/>
      <w:r w:rsidRPr="00583A89">
        <w:rPr>
          <w:rFonts w:ascii="Times New Roman" w:hAnsi="Times New Roman"/>
          <w:i/>
          <w:sz w:val="26"/>
        </w:rPr>
        <w:t xml:space="preserve"> </w:t>
      </w:r>
      <w:proofErr w:type="spellStart"/>
      <w:r w:rsidRPr="00583A89">
        <w:rPr>
          <w:rFonts w:ascii="Times New Roman" w:hAnsi="Times New Roman"/>
          <w:i/>
          <w:sz w:val="26"/>
        </w:rPr>
        <w:t>ký</w:t>
      </w:r>
      <w:proofErr w:type="spellEnd"/>
      <w:r w:rsidRPr="00583A89">
        <w:rPr>
          <w:rFonts w:ascii="Times New Roman" w:hAnsi="Times New Roman"/>
          <w:i/>
          <w:sz w:val="26"/>
        </w:rPr>
        <w:t>)</w:t>
      </w:r>
    </w:p>
    <w:p w:rsidR="00134887" w:rsidRPr="00CE2E8B" w:rsidRDefault="00134887" w:rsidP="00134887">
      <w:pPr>
        <w:rPr>
          <w:rFonts w:ascii="Times New Roman" w:hAnsi="Times New Roman"/>
          <w:b/>
          <w:sz w:val="26"/>
        </w:rPr>
      </w:pPr>
    </w:p>
    <w:p w:rsidR="00134887" w:rsidRPr="00CE2E8B" w:rsidRDefault="00134887" w:rsidP="00134887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  <w:t xml:space="preserve">      </w:t>
      </w:r>
      <w:r w:rsidRPr="00CE2E8B">
        <w:rPr>
          <w:rFonts w:ascii="Times New Roman" w:hAnsi="Times New Roman"/>
          <w:b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sz w:val="26"/>
        </w:rPr>
        <w:t>Nguyễn</w:t>
      </w:r>
      <w:proofErr w:type="spellEnd"/>
      <w:r w:rsidRPr="00CE2E8B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CE2E8B">
        <w:rPr>
          <w:rFonts w:ascii="Times New Roman" w:hAnsi="Times New Roman"/>
          <w:b/>
          <w:sz w:val="26"/>
        </w:rPr>
        <w:t>Trí</w:t>
      </w:r>
      <w:proofErr w:type="spellEnd"/>
      <w:r w:rsidRPr="00CE2E8B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 </w:t>
      </w:r>
      <w:proofErr w:type="spellStart"/>
      <w:r w:rsidRPr="00CE2E8B">
        <w:rPr>
          <w:rFonts w:ascii="Times New Roman" w:hAnsi="Times New Roman"/>
          <w:b/>
          <w:sz w:val="26"/>
        </w:rPr>
        <w:t>Dũng</w:t>
      </w:r>
      <w:proofErr w:type="spellEnd"/>
      <w:proofErr w:type="gramEnd"/>
    </w:p>
    <w:p w:rsidR="00EE045E" w:rsidRDefault="00EE045E"/>
    <w:p w:rsidR="00134887" w:rsidRDefault="00134887"/>
    <w:p w:rsidR="00134887" w:rsidRDefault="00134887"/>
    <w:p w:rsidR="00134887" w:rsidRDefault="00134887"/>
    <w:p w:rsidR="00134887" w:rsidRPr="00134887" w:rsidRDefault="00134887" w:rsidP="00134887">
      <w:pPr>
        <w:spacing w:before="120"/>
        <w:ind w:firstLine="720"/>
        <w:jc w:val="center"/>
        <w:rPr>
          <w:rFonts w:ascii="Times New Roman" w:hAnsi="Times New Roman"/>
          <w:sz w:val="26"/>
          <w:szCs w:val="28"/>
        </w:rPr>
      </w:pPr>
      <w:proofErr w:type="spellStart"/>
      <w:r w:rsidRPr="00134887">
        <w:rPr>
          <w:rFonts w:ascii="Times New Roman" w:hAnsi="Times New Roman"/>
          <w:sz w:val="26"/>
          <w:szCs w:val="28"/>
        </w:rPr>
        <w:lastRenderedPageBreak/>
        <w:t>Danh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sách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học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sinh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được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công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nhận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học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sinh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giỏi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cấp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huyện</w:t>
      </w:r>
      <w:proofErr w:type="spellEnd"/>
    </w:p>
    <w:p w:rsidR="00134887" w:rsidRPr="00134887" w:rsidRDefault="00134887" w:rsidP="00134887">
      <w:pPr>
        <w:spacing w:before="120"/>
        <w:ind w:firstLine="720"/>
        <w:jc w:val="center"/>
        <w:rPr>
          <w:rFonts w:ascii="Times New Roman" w:hAnsi="Times New Roman"/>
        </w:rPr>
      </w:pPr>
      <w:proofErr w:type="spellStart"/>
      <w:proofErr w:type="gramStart"/>
      <w:r w:rsidRPr="00134887">
        <w:rPr>
          <w:rFonts w:ascii="Times New Roman" w:hAnsi="Times New Roman"/>
          <w:sz w:val="26"/>
          <w:szCs w:val="28"/>
        </w:rPr>
        <w:t>trong</w:t>
      </w:r>
      <w:proofErr w:type="spellEnd"/>
      <w:proofErr w:type="gram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hội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thi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“</w:t>
      </w:r>
      <w:proofErr w:type="spellStart"/>
      <w:r w:rsidRPr="00134887">
        <w:rPr>
          <w:rFonts w:ascii="Times New Roman" w:hAnsi="Times New Roman"/>
          <w:bCs/>
          <w:sz w:val="26"/>
          <w:szCs w:val="28"/>
        </w:rPr>
        <w:t>Giải</w:t>
      </w:r>
      <w:proofErr w:type="spellEnd"/>
      <w:r w:rsidRPr="00134887">
        <w:rPr>
          <w:rFonts w:ascii="Times New Roman" w:hAnsi="Times New Roman"/>
          <w:bCs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  <w:szCs w:val="28"/>
        </w:rPr>
        <w:t>toán</w:t>
      </w:r>
      <w:proofErr w:type="spellEnd"/>
      <w:r w:rsidRPr="00134887">
        <w:rPr>
          <w:rFonts w:ascii="Times New Roman" w:hAnsi="Times New Roman"/>
          <w:bCs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  <w:szCs w:val="28"/>
        </w:rPr>
        <w:t>nhanh</w:t>
      </w:r>
      <w:proofErr w:type="spellEnd"/>
      <w:r w:rsidRPr="00134887">
        <w:rPr>
          <w:rFonts w:ascii="Times New Roman" w:hAnsi="Times New Roman"/>
          <w:bCs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  <w:szCs w:val="28"/>
        </w:rPr>
        <w:t>trên</w:t>
      </w:r>
      <w:proofErr w:type="spellEnd"/>
      <w:r w:rsidRPr="00134887">
        <w:rPr>
          <w:rFonts w:ascii="Times New Roman" w:hAnsi="Times New Roman"/>
          <w:bCs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  <w:szCs w:val="28"/>
        </w:rPr>
        <w:t>máy</w:t>
      </w:r>
      <w:proofErr w:type="spellEnd"/>
      <w:r w:rsidRPr="00134887">
        <w:rPr>
          <w:rFonts w:ascii="Times New Roman" w:hAnsi="Times New Roman"/>
          <w:bCs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  <w:szCs w:val="28"/>
        </w:rPr>
        <w:t>tính</w:t>
      </w:r>
      <w:proofErr w:type="spellEnd"/>
      <w:r w:rsidRPr="00134887">
        <w:rPr>
          <w:rFonts w:ascii="Times New Roman" w:hAnsi="Times New Roman"/>
          <w:bCs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  <w:szCs w:val="28"/>
        </w:rPr>
        <w:t>cầm</w:t>
      </w:r>
      <w:proofErr w:type="spellEnd"/>
      <w:r w:rsidRPr="00134887">
        <w:rPr>
          <w:rFonts w:ascii="Times New Roman" w:hAnsi="Times New Roman"/>
          <w:bCs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bCs/>
          <w:sz w:val="26"/>
          <w:szCs w:val="28"/>
        </w:rPr>
        <w:t>tay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” </w:t>
      </w:r>
      <w:proofErr w:type="spellStart"/>
      <w:r w:rsidRPr="00134887">
        <w:rPr>
          <w:rFonts w:ascii="Times New Roman" w:hAnsi="Times New Roman"/>
          <w:sz w:val="26"/>
          <w:szCs w:val="28"/>
        </w:rPr>
        <w:t>năm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4887">
        <w:rPr>
          <w:rFonts w:ascii="Times New Roman" w:hAnsi="Times New Roman"/>
          <w:sz w:val="26"/>
          <w:szCs w:val="28"/>
        </w:rPr>
        <w:t>học</w:t>
      </w:r>
      <w:proofErr w:type="spellEnd"/>
      <w:r w:rsidRPr="00134887">
        <w:rPr>
          <w:rFonts w:ascii="Times New Roman" w:hAnsi="Times New Roman"/>
          <w:sz w:val="26"/>
          <w:szCs w:val="28"/>
        </w:rPr>
        <w:t xml:space="preserve"> 2016 -2017</w:t>
      </w:r>
    </w:p>
    <w:p w:rsidR="00134887" w:rsidRPr="00134887" w:rsidRDefault="00134887" w:rsidP="00134887">
      <w:pPr>
        <w:spacing w:before="120"/>
        <w:ind w:firstLine="720"/>
        <w:jc w:val="center"/>
        <w:rPr>
          <w:rFonts w:ascii="Times New Roman" w:hAnsi="Times New Roman"/>
        </w:rPr>
      </w:pPr>
      <w:r w:rsidRPr="00134887">
        <w:rPr>
          <w:rFonts w:ascii="Times New Roman" w:hAnsi="Times New Roman"/>
        </w:rPr>
        <w:t>(</w:t>
      </w:r>
      <w:proofErr w:type="spellStart"/>
      <w:proofErr w:type="gramStart"/>
      <w:r w:rsidRPr="00134887">
        <w:rPr>
          <w:rFonts w:ascii="Times New Roman" w:hAnsi="Times New Roman"/>
          <w:i/>
        </w:rPr>
        <w:t>đính</w:t>
      </w:r>
      <w:proofErr w:type="spellEnd"/>
      <w:proofErr w:type="gramEnd"/>
      <w:r w:rsidRPr="00134887">
        <w:rPr>
          <w:rFonts w:ascii="Times New Roman" w:hAnsi="Times New Roman"/>
          <w:i/>
        </w:rPr>
        <w:t xml:space="preserve"> </w:t>
      </w:r>
      <w:proofErr w:type="spellStart"/>
      <w:r w:rsidRPr="00134887">
        <w:rPr>
          <w:rFonts w:ascii="Times New Roman" w:hAnsi="Times New Roman"/>
          <w:i/>
        </w:rPr>
        <w:t>kèm</w:t>
      </w:r>
      <w:proofErr w:type="spellEnd"/>
      <w:r w:rsidRPr="00134887">
        <w:rPr>
          <w:rFonts w:ascii="Times New Roman" w:hAnsi="Times New Roman"/>
          <w:i/>
        </w:rPr>
        <w:t xml:space="preserve"> </w:t>
      </w:r>
      <w:proofErr w:type="spellStart"/>
      <w:r w:rsidRPr="00134887">
        <w:rPr>
          <w:rFonts w:ascii="Times New Roman" w:hAnsi="Times New Roman"/>
          <w:i/>
        </w:rPr>
        <w:t>theo</w:t>
      </w:r>
      <w:proofErr w:type="spellEnd"/>
      <w:r w:rsidRPr="00134887">
        <w:rPr>
          <w:rFonts w:ascii="Times New Roman" w:hAnsi="Times New Roman"/>
          <w:i/>
        </w:rPr>
        <w:t xml:space="preserve"> </w:t>
      </w:r>
      <w:proofErr w:type="spellStart"/>
      <w:r w:rsidRPr="00134887">
        <w:rPr>
          <w:rFonts w:ascii="Times New Roman" w:hAnsi="Times New Roman"/>
          <w:i/>
        </w:rPr>
        <w:t>quyết</w:t>
      </w:r>
      <w:proofErr w:type="spellEnd"/>
      <w:r w:rsidRPr="00134887">
        <w:rPr>
          <w:rFonts w:ascii="Times New Roman" w:hAnsi="Times New Roman"/>
          <w:i/>
        </w:rPr>
        <w:t xml:space="preserve"> </w:t>
      </w:r>
      <w:proofErr w:type="spellStart"/>
      <w:r w:rsidRPr="00134887">
        <w:rPr>
          <w:rFonts w:ascii="Times New Roman" w:hAnsi="Times New Roman"/>
          <w:i/>
        </w:rPr>
        <w:t>định</w:t>
      </w:r>
      <w:proofErr w:type="spellEnd"/>
      <w:r w:rsidRPr="00134887">
        <w:rPr>
          <w:rFonts w:ascii="Times New Roman" w:hAnsi="Times New Roman"/>
          <w:i/>
        </w:rPr>
        <w:t xml:space="preserve"> </w:t>
      </w:r>
      <w:proofErr w:type="spellStart"/>
      <w:r w:rsidRPr="00134887">
        <w:rPr>
          <w:rFonts w:ascii="Times New Roman" w:hAnsi="Times New Roman"/>
          <w:i/>
        </w:rPr>
        <w:t>số</w:t>
      </w:r>
      <w:proofErr w:type="spellEnd"/>
      <w:r w:rsidRPr="00134887">
        <w:rPr>
          <w:rFonts w:ascii="Times New Roman" w:hAnsi="Times New Roman"/>
          <w:i/>
        </w:rPr>
        <w:t xml:space="preserve"> 585/QĐ-GDĐT </w:t>
      </w:r>
      <w:proofErr w:type="spellStart"/>
      <w:r w:rsidRPr="00134887">
        <w:rPr>
          <w:rFonts w:ascii="Times New Roman" w:hAnsi="Times New Roman"/>
          <w:i/>
        </w:rPr>
        <w:t>ngày</w:t>
      </w:r>
      <w:proofErr w:type="spellEnd"/>
      <w:r w:rsidRPr="00134887">
        <w:rPr>
          <w:rFonts w:ascii="Times New Roman" w:hAnsi="Times New Roman"/>
          <w:i/>
        </w:rPr>
        <w:t xml:space="preserve"> 08/5/2017</w:t>
      </w:r>
      <w:r w:rsidRPr="00134887">
        <w:rPr>
          <w:rFonts w:ascii="Times New Roman" w:hAnsi="Times New Roman"/>
        </w:rPr>
        <w:t>).</w:t>
      </w:r>
    </w:p>
    <w:tbl>
      <w:tblPr>
        <w:tblW w:w="10880" w:type="dxa"/>
        <w:tblInd w:w="378" w:type="dxa"/>
        <w:tblLook w:val="04A0"/>
      </w:tblPr>
      <w:tblGrid>
        <w:gridCol w:w="706"/>
        <w:gridCol w:w="2956"/>
        <w:gridCol w:w="1526"/>
        <w:gridCol w:w="124"/>
        <w:gridCol w:w="778"/>
        <w:gridCol w:w="2822"/>
        <w:gridCol w:w="1080"/>
        <w:gridCol w:w="222"/>
        <w:gridCol w:w="222"/>
        <w:gridCol w:w="222"/>
        <w:gridCol w:w="222"/>
      </w:tblGrid>
      <w:tr w:rsidR="00134887" w:rsidRPr="00134887" w:rsidTr="00134887">
        <w:trPr>
          <w:gridAfter w:val="5"/>
          <w:wAfter w:w="1968" w:type="dxa"/>
          <w:trHeight w:val="16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34887" w:rsidRPr="00134887" w:rsidTr="00134887">
        <w:trPr>
          <w:gridAfter w:val="5"/>
          <w:wAfter w:w="1968" w:type="dxa"/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4887">
              <w:rPr>
                <w:rFonts w:ascii="Times New Roman" w:hAnsi="Times New Roman"/>
                <w:bCs/>
                <w:color w:val="000000"/>
              </w:rPr>
              <w:t>STT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4887">
              <w:rPr>
                <w:rFonts w:ascii="Times New Roman" w:hAnsi="Times New Roman"/>
                <w:bCs/>
                <w:color w:val="000000"/>
              </w:rPr>
              <w:t>HỌ VÀ TÊN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4887">
              <w:rPr>
                <w:rFonts w:ascii="Times New Roman" w:hAnsi="Times New Roman"/>
                <w:bCs/>
                <w:color w:val="000000"/>
              </w:rPr>
              <w:t>NGÀY SINH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4887">
              <w:rPr>
                <w:rFonts w:ascii="Times New Roman" w:hAnsi="Times New Roman"/>
                <w:bCs/>
                <w:color w:val="000000"/>
              </w:rPr>
              <w:t xml:space="preserve">LỚP 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4887">
              <w:rPr>
                <w:rFonts w:ascii="Times New Roman" w:hAnsi="Times New Roman"/>
                <w:bCs/>
                <w:color w:val="000000"/>
              </w:rPr>
              <w:t>TRƯỜNG</w:t>
            </w:r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34887">
              <w:rPr>
                <w:rFonts w:ascii="Times New Roman" w:hAnsi="Times New Roman"/>
                <w:color w:val="000000"/>
              </w:rPr>
              <w:t>Nguyễn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Thành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Công</w:t>
            </w:r>
            <w:proofErr w:type="spellEnd"/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4/ 9/ 2002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1348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Tân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Túc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</w:rPr>
            </w:pPr>
            <w:proofErr w:type="spellStart"/>
            <w:r w:rsidRPr="00134887">
              <w:rPr>
                <w:rFonts w:ascii="Times New Roman" w:hAnsi="Times New Roman"/>
              </w:rPr>
              <w:t>Phùng</w:t>
            </w:r>
            <w:proofErr w:type="spellEnd"/>
            <w:r w:rsidRPr="00134887">
              <w:rPr>
                <w:rFonts w:ascii="Times New Roman" w:hAnsi="Times New Roman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</w:rPr>
              <w:t>Thị</w:t>
            </w:r>
            <w:proofErr w:type="spellEnd"/>
            <w:r w:rsidRPr="00134887">
              <w:rPr>
                <w:rFonts w:ascii="Times New Roman" w:hAnsi="Times New Roman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</w:rPr>
              <w:t>Bích</w:t>
            </w:r>
            <w:proofErr w:type="spellEnd"/>
            <w:r w:rsidRPr="00134887">
              <w:rPr>
                <w:rFonts w:ascii="Times New Roman" w:hAnsi="Times New Roman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</w:rPr>
              <w:t>Ngọc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18/ 12/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13488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Đen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34887">
              <w:rPr>
                <w:rFonts w:ascii="Times New Roman" w:hAnsi="Times New Roman"/>
                <w:color w:val="000000"/>
              </w:rPr>
              <w:t>Lê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Hữu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Quân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4/ 12/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1348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Tân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Kiên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34887">
              <w:rPr>
                <w:rFonts w:ascii="Times New Roman" w:hAnsi="Times New Roman"/>
                <w:color w:val="000000"/>
              </w:rPr>
              <w:t>Nguyễn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Hữu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Tiến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28/ 7/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1348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Tân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Túc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34887">
              <w:rPr>
                <w:rFonts w:ascii="Times New Roman" w:hAnsi="Times New Roman"/>
                <w:color w:val="000000"/>
              </w:rPr>
              <w:t>Đỗ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Đăng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Huy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23/ 07/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9/1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Nguyễn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Thái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Bình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34887">
              <w:rPr>
                <w:rFonts w:ascii="Times New Roman" w:hAnsi="Times New Roman"/>
                <w:color w:val="000000"/>
              </w:rPr>
              <w:t>Trần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Hoàng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Huy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24/ 1/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9A2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Gò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Xoài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34887">
              <w:rPr>
                <w:rFonts w:ascii="Times New Roman" w:hAnsi="Times New Roman"/>
                <w:color w:val="000000"/>
              </w:rPr>
              <w:t>Ngô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Nguyên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Thảo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16/ 9/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13488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Tân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Túc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</w:rPr>
            </w:pPr>
            <w:proofErr w:type="spellStart"/>
            <w:r w:rsidRPr="00134887">
              <w:rPr>
                <w:rFonts w:ascii="Times New Roman" w:hAnsi="Times New Roman"/>
              </w:rPr>
              <w:t>Phạm</w:t>
            </w:r>
            <w:proofErr w:type="spellEnd"/>
            <w:r w:rsidRPr="00134887">
              <w:rPr>
                <w:rFonts w:ascii="Times New Roman" w:hAnsi="Times New Roman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</w:rPr>
              <w:t>Nguyễn</w:t>
            </w:r>
            <w:proofErr w:type="spellEnd"/>
            <w:r w:rsidRPr="00134887">
              <w:rPr>
                <w:rFonts w:ascii="Times New Roman" w:hAnsi="Times New Roman"/>
              </w:rPr>
              <w:t xml:space="preserve"> Kim </w:t>
            </w:r>
            <w:proofErr w:type="spellStart"/>
            <w:r w:rsidRPr="00134887">
              <w:rPr>
                <w:rFonts w:ascii="Times New Roman" w:hAnsi="Times New Roman"/>
              </w:rPr>
              <w:t>Ngọc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17/ 10/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1348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Đen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</w:rPr>
            </w:pPr>
            <w:proofErr w:type="spellStart"/>
            <w:r w:rsidRPr="00134887">
              <w:rPr>
                <w:rFonts w:ascii="Times New Roman" w:hAnsi="Times New Roman"/>
              </w:rPr>
              <w:t>Hà</w:t>
            </w:r>
            <w:proofErr w:type="spellEnd"/>
            <w:r w:rsidRPr="00134887">
              <w:rPr>
                <w:rFonts w:ascii="Times New Roman" w:hAnsi="Times New Roman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</w:rPr>
              <w:t>Nguyễn</w:t>
            </w:r>
            <w:proofErr w:type="spellEnd"/>
            <w:r w:rsidRPr="00134887">
              <w:rPr>
                <w:rFonts w:ascii="Times New Roman" w:hAnsi="Times New Roman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</w:rPr>
              <w:t>Thị</w:t>
            </w:r>
            <w:proofErr w:type="spellEnd"/>
            <w:r w:rsidRPr="00134887">
              <w:rPr>
                <w:rFonts w:ascii="Times New Roman" w:hAnsi="Times New Roman"/>
              </w:rPr>
              <w:t xml:space="preserve"> Kim Dung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25/ 11/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9/1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Vĩnh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Lộc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A</w:t>
            </w:r>
          </w:p>
        </w:tc>
      </w:tr>
      <w:tr w:rsidR="00134887" w:rsidRPr="00134887" w:rsidTr="00134887">
        <w:trPr>
          <w:gridAfter w:val="5"/>
          <w:wAfter w:w="1968" w:type="dxa"/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34887">
              <w:rPr>
                <w:rFonts w:ascii="Times New Roman" w:hAnsi="Times New Roman"/>
                <w:color w:val="000000"/>
              </w:rPr>
              <w:t>Trương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Hoàng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Duy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27/ 9/ 2002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>9/3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THCS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Tân</w:t>
            </w:r>
            <w:proofErr w:type="spellEnd"/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887">
              <w:rPr>
                <w:rFonts w:ascii="Times New Roman" w:hAnsi="Times New Roman"/>
                <w:color w:val="000000"/>
              </w:rPr>
              <w:t>Kiên</w:t>
            </w:r>
            <w:proofErr w:type="spellEnd"/>
          </w:p>
        </w:tc>
      </w:tr>
      <w:tr w:rsidR="00134887" w:rsidRPr="00134887" w:rsidTr="00134887">
        <w:trPr>
          <w:gridAfter w:val="5"/>
          <w:wAfter w:w="1968" w:type="dxa"/>
          <w:trHeight w:val="16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34887" w:rsidRPr="00134887" w:rsidTr="00134887">
        <w:trPr>
          <w:trHeight w:val="375"/>
        </w:trPr>
        <w:tc>
          <w:tcPr>
            <w:tcW w:w="10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34887" w:rsidRPr="00134887" w:rsidTr="00134887">
        <w:trPr>
          <w:trHeight w:val="375"/>
        </w:trPr>
        <w:tc>
          <w:tcPr>
            <w:tcW w:w="5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  <w:r w:rsidRPr="0013488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4887" w:rsidRPr="00134887" w:rsidRDefault="00134887" w:rsidP="001348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4887" w:rsidRDefault="00134887"/>
    <w:sectPr w:rsidR="00134887" w:rsidSect="0013488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887"/>
    <w:rsid w:val="00134887"/>
    <w:rsid w:val="007010CE"/>
    <w:rsid w:val="00EE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8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87"/>
    <w:pPr>
      <w:spacing w:before="0" w:line="240" w:lineRule="auto"/>
      <w:ind w:firstLine="0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4887"/>
    <w:pPr>
      <w:keepNext/>
      <w:jc w:val="center"/>
      <w:outlineLvl w:val="0"/>
    </w:pPr>
    <w:rPr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887"/>
    <w:rPr>
      <w:rFonts w:ascii="VNI-Times" w:eastAsia="Times New Roman" w:hAnsi="VNI-Times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dtt</dc:creator>
  <cp:lastModifiedBy>dtt</cp:lastModifiedBy>
  <cp:revision>1</cp:revision>
  <dcterms:created xsi:type="dcterms:W3CDTF">2017-05-18T09:32:00Z</dcterms:created>
  <dcterms:modified xsi:type="dcterms:W3CDTF">2017-05-18T09:59:00Z</dcterms:modified>
</cp:coreProperties>
</file>